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C1" w:rsidRPr="00E46277" w:rsidRDefault="003059C1" w:rsidP="003059C1">
      <w:pPr>
        <w:rPr>
          <w:sz w:val="24"/>
          <w:szCs w:val="24"/>
        </w:rPr>
      </w:pPr>
      <w:r w:rsidRPr="00E4627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416242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2499852" cy="685800"/>
            <wp:effectExtent l="0" t="0" r="0" b="0"/>
            <wp:wrapSquare wrapText="bothSides"/>
            <wp:docPr id="1" name="Bild 2" descr="Grundschule Kastel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ndschule Kastelb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46277">
        <w:rPr>
          <w:sz w:val="24"/>
          <w:szCs w:val="24"/>
        </w:rPr>
        <w:t>Kastelbell</w:t>
      </w:r>
      <w:proofErr w:type="spellEnd"/>
      <w:r w:rsidRPr="00E46277">
        <w:rPr>
          <w:sz w:val="24"/>
          <w:szCs w:val="24"/>
        </w:rPr>
        <w:t>, am 03. September 2020</w:t>
      </w:r>
    </w:p>
    <w:p w:rsidR="003059C1" w:rsidRPr="00E46277" w:rsidRDefault="003059C1" w:rsidP="003059C1">
      <w:pPr>
        <w:rPr>
          <w:b/>
          <w:sz w:val="28"/>
          <w:szCs w:val="28"/>
        </w:rPr>
      </w:pPr>
      <w:r w:rsidRPr="00E46277">
        <w:rPr>
          <w:b/>
          <w:sz w:val="28"/>
          <w:szCs w:val="28"/>
        </w:rPr>
        <w:t>Liebe Eltern,</w:t>
      </w:r>
    </w:p>
    <w:p w:rsidR="003059C1" w:rsidRPr="00E46277" w:rsidRDefault="003059C1" w:rsidP="003059C1">
      <w:pPr>
        <w:rPr>
          <w:sz w:val="24"/>
          <w:szCs w:val="24"/>
        </w:rPr>
      </w:pPr>
      <w:r w:rsidRPr="00E46277">
        <w:rPr>
          <w:sz w:val="24"/>
          <w:szCs w:val="24"/>
        </w:rPr>
        <w:t>mit diesem Schreiben erhalten Sie einige wichtige Informationen zum heurigen „besonderen“ Schulbeginn.</w:t>
      </w:r>
    </w:p>
    <w:p w:rsidR="003059C1" w:rsidRPr="00E46277" w:rsidRDefault="003059C1" w:rsidP="003059C1">
      <w:pPr>
        <w:rPr>
          <w:sz w:val="24"/>
          <w:szCs w:val="24"/>
        </w:rPr>
      </w:pPr>
      <w:r w:rsidRPr="00E46277">
        <w:rPr>
          <w:sz w:val="24"/>
          <w:szCs w:val="24"/>
        </w:rPr>
        <w:t xml:space="preserve">Am </w:t>
      </w:r>
      <w:r w:rsidRPr="00E46277">
        <w:rPr>
          <w:b/>
          <w:sz w:val="24"/>
          <w:szCs w:val="24"/>
        </w:rPr>
        <w:t>Montag, den 07. September</w:t>
      </w:r>
      <w:r w:rsidRPr="00E46277">
        <w:rPr>
          <w:sz w:val="24"/>
          <w:szCs w:val="24"/>
        </w:rPr>
        <w:t xml:space="preserve"> </w:t>
      </w:r>
      <w:r w:rsidR="00DB41D5">
        <w:rPr>
          <w:sz w:val="24"/>
          <w:szCs w:val="24"/>
        </w:rPr>
        <w:t>findet</w:t>
      </w:r>
      <w:r w:rsidRPr="00E46277">
        <w:rPr>
          <w:sz w:val="24"/>
          <w:szCs w:val="24"/>
        </w:rPr>
        <w:t xml:space="preserve"> der erste Schultag mit verkürztem Unterricht</w:t>
      </w:r>
      <w:r w:rsidR="00DB41D5">
        <w:rPr>
          <w:sz w:val="24"/>
          <w:szCs w:val="24"/>
        </w:rPr>
        <w:t xml:space="preserve"> statt</w:t>
      </w:r>
      <w:r w:rsidRPr="00E46277">
        <w:rPr>
          <w:sz w:val="24"/>
          <w:szCs w:val="24"/>
        </w:rPr>
        <w:t>.</w:t>
      </w:r>
      <w:r w:rsidR="00E46277">
        <w:rPr>
          <w:sz w:val="24"/>
          <w:szCs w:val="24"/>
        </w:rPr>
        <w:t xml:space="preserve"> </w:t>
      </w:r>
    </w:p>
    <w:p w:rsidR="003059C1" w:rsidRPr="00E46277" w:rsidRDefault="003059C1" w:rsidP="003059C1">
      <w:pPr>
        <w:rPr>
          <w:sz w:val="24"/>
          <w:szCs w:val="24"/>
        </w:rPr>
      </w:pPr>
      <w:r w:rsidRPr="00E46277">
        <w:rPr>
          <w:sz w:val="24"/>
          <w:szCs w:val="24"/>
        </w:rPr>
        <w:t xml:space="preserve">Aufgrund der vorgeschriebenen Sicherheitsmaßnahmen </w:t>
      </w:r>
      <w:r w:rsidR="008926A2" w:rsidRPr="00E46277">
        <w:rPr>
          <w:sz w:val="24"/>
          <w:szCs w:val="24"/>
        </w:rPr>
        <w:t>erfolgen Ein- und Austritt der</w:t>
      </w:r>
      <w:r w:rsidRPr="00E46277">
        <w:rPr>
          <w:sz w:val="24"/>
          <w:szCs w:val="24"/>
        </w:rPr>
        <w:t xml:space="preserve"> Schüler </w:t>
      </w:r>
      <w:r w:rsidR="008926A2" w:rsidRPr="00E46277">
        <w:rPr>
          <w:sz w:val="24"/>
          <w:szCs w:val="24"/>
        </w:rPr>
        <w:t xml:space="preserve">in kurzen Abständen gestaffelt (siehe Tabelle). </w:t>
      </w:r>
      <w:r w:rsidRPr="00E46277">
        <w:rPr>
          <w:sz w:val="24"/>
          <w:szCs w:val="24"/>
        </w:rPr>
        <w:t>Damit sich die Kinder zurechtfinden</w:t>
      </w:r>
      <w:r w:rsidR="00161D09" w:rsidRPr="00E46277">
        <w:rPr>
          <w:sz w:val="24"/>
          <w:szCs w:val="24"/>
        </w:rPr>
        <w:t>,</w:t>
      </w:r>
      <w:r w:rsidRPr="00E46277">
        <w:rPr>
          <w:sz w:val="24"/>
          <w:szCs w:val="24"/>
        </w:rPr>
        <w:t xml:space="preserve"> gibt es </w:t>
      </w:r>
      <w:r w:rsidRPr="00E46277">
        <w:rPr>
          <w:sz w:val="24"/>
          <w:szCs w:val="24"/>
        </w:rPr>
        <w:t>im Schulhof</w:t>
      </w:r>
      <w:r w:rsidRPr="00E46277">
        <w:rPr>
          <w:sz w:val="24"/>
          <w:szCs w:val="24"/>
        </w:rPr>
        <w:t xml:space="preserve"> Bodenmarkierungen für den jeweiligen Treffpunkt. Die Lehrpersonen sind natürlich vor Ort.</w:t>
      </w:r>
    </w:p>
    <w:p w:rsidR="003059C1" w:rsidRPr="00E46277" w:rsidRDefault="00DB41D5" w:rsidP="003059C1">
      <w:pPr>
        <w:rPr>
          <w:sz w:val="24"/>
          <w:szCs w:val="24"/>
        </w:rPr>
      </w:pPr>
      <w:r>
        <w:rPr>
          <w:sz w:val="24"/>
          <w:szCs w:val="24"/>
        </w:rPr>
        <w:t xml:space="preserve">Aufgrund der epidemiologischen Situation </w:t>
      </w:r>
      <w:r w:rsidRPr="00E46277">
        <w:rPr>
          <w:sz w:val="24"/>
          <w:szCs w:val="24"/>
        </w:rPr>
        <w:t xml:space="preserve">dürfen </w:t>
      </w:r>
      <w:r>
        <w:rPr>
          <w:sz w:val="24"/>
          <w:szCs w:val="24"/>
        </w:rPr>
        <w:t xml:space="preserve">sich </w:t>
      </w:r>
      <w:r w:rsidRPr="00E46277">
        <w:rPr>
          <w:sz w:val="24"/>
          <w:szCs w:val="24"/>
        </w:rPr>
        <w:t>die Kinder</w:t>
      </w:r>
      <w:r w:rsidRPr="00E46277">
        <w:rPr>
          <w:sz w:val="24"/>
          <w:szCs w:val="24"/>
        </w:rPr>
        <w:t xml:space="preserve"> </w:t>
      </w:r>
      <w:r>
        <w:rPr>
          <w:sz w:val="24"/>
          <w:szCs w:val="24"/>
        </w:rPr>
        <w:t>nicht vor dem geplanten Eintritt im Schulareal aufhalten. Wir bitten Sie d</w:t>
      </w:r>
      <w:r w:rsidR="00802C06">
        <w:rPr>
          <w:sz w:val="24"/>
          <w:szCs w:val="24"/>
        </w:rPr>
        <w:t>arum diesen Umstand zu beachten</w:t>
      </w:r>
      <w:r w:rsidR="007404DE">
        <w:rPr>
          <w:sz w:val="24"/>
          <w:szCs w:val="24"/>
        </w:rPr>
        <w:t>. D</w:t>
      </w:r>
      <w:r w:rsidR="00802C06">
        <w:rPr>
          <w:sz w:val="24"/>
          <w:szCs w:val="24"/>
        </w:rPr>
        <w:t>ie Kinder müssen</w:t>
      </w:r>
      <w:r w:rsidR="00E117A5">
        <w:rPr>
          <w:sz w:val="24"/>
          <w:szCs w:val="24"/>
        </w:rPr>
        <w:t xml:space="preserve"> sich</w:t>
      </w:r>
      <w:bookmarkStart w:id="0" w:name="_GoBack"/>
      <w:bookmarkEnd w:id="0"/>
      <w:r w:rsidR="00802C06">
        <w:rPr>
          <w:sz w:val="24"/>
          <w:szCs w:val="24"/>
        </w:rPr>
        <w:t xml:space="preserve"> </w:t>
      </w:r>
      <w:r w:rsidR="007404DE">
        <w:rPr>
          <w:sz w:val="24"/>
          <w:szCs w:val="24"/>
        </w:rPr>
        <w:t>zu den unten angegebenen Zeiten an den jeweiligen Treffpunkten einfinden.</w:t>
      </w:r>
    </w:p>
    <w:tbl>
      <w:tblPr>
        <w:tblStyle w:val="Tabellenraster"/>
        <w:tblpPr w:leftFromText="141" w:rightFromText="141" w:vertAnchor="text" w:horzAnchor="margin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3820"/>
      </w:tblGrid>
      <w:tr w:rsidR="008926A2" w:rsidRPr="00E46277" w:rsidTr="008926A2">
        <w:trPr>
          <w:trHeight w:val="315"/>
        </w:trPr>
        <w:tc>
          <w:tcPr>
            <w:tcW w:w="3820" w:type="dxa"/>
            <w:shd w:val="clear" w:color="auto" w:fill="F2F2F2" w:themeFill="background1" w:themeFillShade="F2"/>
            <w:noWrap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Eintrittszeiten</w:t>
            </w:r>
          </w:p>
        </w:tc>
      </w:tr>
      <w:tr w:rsidR="008926A2" w:rsidRPr="00E46277" w:rsidTr="008926A2">
        <w:trPr>
          <w:trHeight w:val="315"/>
        </w:trPr>
        <w:tc>
          <w:tcPr>
            <w:tcW w:w="3820" w:type="dxa"/>
            <w:noWrap/>
            <w:hideMark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7.45 Uhr: 2.Kl. Notausgang unten</w:t>
            </w:r>
          </w:p>
        </w:tc>
      </w:tr>
      <w:tr w:rsidR="008926A2" w:rsidRPr="00E46277" w:rsidTr="008926A2">
        <w:trPr>
          <w:trHeight w:val="300"/>
        </w:trPr>
        <w:tc>
          <w:tcPr>
            <w:tcW w:w="3820" w:type="dxa"/>
            <w:noWrap/>
            <w:hideMark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7.45 Uhr: 5.Kl. Notausgang oben</w:t>
            </w:r>
          </w:p>
        </w:tc>
      </w:tr>
      <w:tr w:rsidR="008926A2" w:rsidRPr="00E46277" w:rsidTr="008926A2">
        <w:trPr>
          <w:trHeight w:val="300"/>
        </w:trPr>
        <w:tc>
          <w:tcPr>
            <w:tcW w:w="3820" w:type="dxa"/>
            <w:noWrap/>
            <w:hideMark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7.45 Uhr: 1A Kl. Haupteingang</w:t>
            </w:r>
          </w:p>
        </w:tc>
      </w:tr>
      <w:tr w:rsidR="008926A2" w:rsidRPr="00E46277" w:rsidTr="008926A2">
        <w:trPr>
          <w:trHeight w:val="300"/>
        </w:trPr>
        <w:tc>
          <w:tcPr>
            <w:tcW w:w="3820" w:type="dxa"/>
            <w:noWrap/>
            <w:hideMark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7.50 Uhr: 3.Klasse Notausgang unten</w:t>
            </w:r>
          </w:p>
        </w:tc>
      </w:tr>
      <w:tr w:rsidR="008926A2" w:rsidRPr="00E46277" w:rsidTr="008926A2">
        <w:trPr>
          <w:trHeight w:val="300"/>
        </w:trPr>
        <w:tc>
          <w:tcPr>
            <w:tcW w:w="3820" w:type="dxa"/>
            <w:noWrap/>
            <w:hideMark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7.50 Uhr: 4. Klasse Notausgang oben</w:t>
            </w:r>
          </w:p>
        </w:tc>
      </w:tr>
      <w:tr w:rsidR="008926A2" w:rsidRPr="00E46277" w:rsidTr="008926A2">
        <w:trPr>
          <w:trHeight w:val="315"/>
        </w:trPr>
        <w:tc>
          <w:tcPr>
            <w:tcW w:w="3820" w:type="dxa"/>
            <w:noWrap/>
            <w:hideMark/>
          </w:tcPr>
          <w:p w:rsidR="008926A2" w:rsidRPr="00E46277" w:rsidRDefault="008926A2" w:rsidP="008926A2">
            <w:pPr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7.50 Uhr: 1B Kl. Haupteingang</w:t>
            </w:r>
          </w:p>
        </w:tc>
      </w:tr>
    </w:tbl>
    <w:tbl>
      <w:tblPr>
        <w:tblStyle w:val="Tabellenraster"/>
        <w:tblpPr w:leftFromText="141" w:rightFromText="141" w:vertAnchor="text" w:horzAnchor="page" w:tblpX="5986" w:tblpY="-24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8926A2" w:rsidRPr="00E46277" w:rsidTr="00E46277">
        <w:trPr>
          <w:trHeight w:val="315"/>
        </w:trPr>
        <w:tc>
          <w:tcPr>
            <w:tcW w:w="4248" w:type="dxa"/>
            <w:shd w:val="clear" w:color="auto" w:fill="F2F2F2" w:themeFill="background1" w:themeFillShade="F2"/>
            <w:noWrap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Austrittszeiten</w:t>
            </w:r>
          </w:p>
        </w:tc>
      </w:tr>
      <w:tr w:rsidR="008926A2" w:rsidRPr="00E46277" w:rsidTr="00E46277">
        <w:trPr>
          <w:trHeight w:val="315"/>
        </w:trPr>
        <w:tc>
          <w:tcPr>
            <w:tcW w:w="4248" w:type="dxa"/>
            <w:noWrap/>
            <w:hideMark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12.35 Uhr 2.Kl. Notausgang unten</w:t>
            </w:r>
          </w:p>
        </w:tc>
      </w:tr>
      <w:tr w:rsidR="008926A2" w:rsidRPr="00E46277" w:rsidTr="00E46277">
        <w:trPr>
          <w:trHeight w:val="300"/>
        </w:trPr>
        <w:tc>
          <w:tcPr>
            <w:tcW w:w="4248" w:type="dxa"/>
            <w:noWrap/>
            <w:hideMark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12.35 Uhr 5.Kl. Notausgang oben</w:t>
            </w:r>
          </w:p>
        </w:tc>
      </w:tr>
      <w:tr w:rsidR="008926A2" w:rsidRPr="00E46277" w:rsidTr="00E46277">
        <w:trPr>
          <w:trHeight w:val="300"/>
        </w:trPr>
        <w:tc>
          <w:tcPr>
            <w:tcW w:w="4248" w:type="dxa"/>
            <w:noWrap/>
            <w:hideMark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12.35 Uhr 1A Kl. Haupteingang</w:t>
            </w:r>
          </w:p>
        </w:tc>
      </w:tr>
      <w:tr w:rsidR="008926A2" w:rsidRPr="00E46277" w:rsidTr="00E46277">
        <w:trPr>
          <w:trHeight w:val="300"/>
        </w:trPr>
        <w:tc>
          <w:tcPr>
            <w:tcW w:w="4248" w:type="dxa"/>
            <w:noWrap/>
            <w:hideMark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12.40 Uhr 3.Klasse Notausgang unten</w:t>
            </w:r>
          </w:p>
        </w:tc>
      </w:tr>
      <w:tr w:rsidR="008926A2" w:rsidRPr="00E46277" w:rsidTr="00E46277">
        <w:trPr>
          <w:trHeight w:val="300"/>
        </w:trPr>
        <w:tc>
          <w:tcPr>
            <w:tcW w:w="4248" w:type="dxa"/>
            <w:noWrap/>
            <w:hideMark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12.40 Uhr 4. Klasse Notausgang oben</w:t>
            </w:r>
          </w:p>
        </w:tc>
      </w:tr>
      <w:tr w:rsidR="008926A2" w:rsidRPr="00E46277" w:rsidTr="00E46277">
        <w:trPr>
          <w:trHeight w:val="315"/>
        </w:trPr>
        <w:tc>
          <w:tcPr>
            <w:tcW w:w="4248" w:type="dxa"/>
            <w:noWrap/>
            <w:hideMark/>
          </w:tcPr>
          <w:p w:rsidR="008926A2" w:rsidRPr="00E46277" w:rsidRDefault="008926A2" w:rsidP="008926A2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E46277">
              <w:rPr>
                <w:sz w:val="24"/>
                <w:szCs w:val="24"/>
              </w:rPr>
              <w:t>12.40 Uhr 1B Kl. Haupteingang</w:t>
            </w:r>
          </w:p>
        </w:tc>
      </w:tr>
    </w:tbl>
    <w:p w:rsidR="003059C1" w:rsidRPr="00E46277" w:rsidRDefault="003059C1" w:rsidP="003059C1">
      <w:pPr>
        <w:rPr>
          <w:sz w:val="24"/>
          <w:szCs w:val="24"/>
        </w:rPr>
      </w:pPr>
    </w:p>
    <w:p w:rsidR="003059C1" w:rsidRPr="00E46277" w:rsidRDefault="003059C1" w:rsidP="003059C1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ab/>
      </w:r>
      <w:r w:rsidRPr="00E46277">
        <w:rPr>
          <w:sz w:val="24"/>
          <w:szCs w:val="24"/>
        </w:rPr>
        <w:fldChar w:fldCharType="begin"/>
      </w:r>
      <w:r w:rsidRPr="00E46277">
        <w:rPr>
          <w:sz w:val="24"/>
          <w:szCs w:val="24"/>
        </w:rPr>
        <w:instrText xml:space="preserve"> LINK Excel.Sheet.12 "\\\\dida152907.local\\dfs$\\Data\\TeachersHome\\Verwaltung\\Schulleitung\\Organisation 20-21\\Stundenkontingent Kastelbell.xlsx" "Original!Z57S1:Z62S1" \a \f 5 \h  \* MERGEFORMAT </w:instrText>
      </w:r>
      <w:r w:rsidRPr="00E46277">
        <w:rPr>
          <w:sz w:val="24"/>
          <w:szCs w:val="24"/>
        </w:rPr>
        <w:fldChar w:fldCharType="separate"/>
      </w:r>
    </w:p>
    <w:p w:rsidR="00DF063E" w:rsidRPr="00E46277" w:rsidRDefault="003059C1" w:rsidP="003059C1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fldChar w:fldCharType="end"/>
      </w:r>
      <w:r w:rsidRPr="00E46277">
        <w:rPr>
          <w:sz w:val="24"/>
          <w:szCs w:val="24"/>
        </w:rPr>
        <w:br w:type="textWrapping" w:clear="all"/>
      </w:r>
      <w:r w:rsidRPr="00E46277">
        <w:rPr>
          <w:sz w:val="24"/>
          <w:szCs w:val="24"/>
        </w:rPr>
        <w:br w:type="textWrapping" w:clear="all"/>
      </w:r>
      <w:r w:rsidR="008926A2" w:rsidRPr="00E46277">
        <w:rPr>
          <w:sz w:val="24"/>
          <w:szCs w:val="24"/>
        </w:rPr>
        <w:t>Die Zeiten für die Fahrschüler werden in einer separaten Mitteilung bekannt gegeben. Die Aufsicht ist gewährleistet.</w:t>
      </w:r>
    </w:p>
    <w:p w:rsidR="008926A2" w:rsidRPr="00E46277" w:rsidRDefault="008926A2" w:rsidP="003059C1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>Wie bereits durch die Direktion mitgeteilt, wurden alle Kinder zum gewünschten Angebot (Vertiefen und Fördern, Hausaufgabenhilfe) zugelassen. Auch der Mensadienst wird gewährleistet.</w:t>
      </w:r>
    </w:p>
    <w:p w:rsidR="008926A2" w:rsidRPr="00E46277" w:rsidRDefault="008926A2" w:rsidP="003059C1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 xml:space="preserve">Am </w:t>
      </w:r>
      <w:r w:rsidRPr="00BD25DA">
        <w:rPr>
          <w:b/>
          <w:sz w:val="24"/>
          <w:szCs w:val="24"/>
        </w:rPr>
        <w:t>1. Schultag</w:t>
      </w:r>
      <w:r w:rsidRPr="00E46277">
        <w:rPr>
          <w:sz w:val="24"/>
          <w:szCs w:val="24"/>
        </w:rPr>
        <w:t xml:space="preserve"> gelten schon die oben genannten Eintrittszeiten. Der Unterricht endet an diesem Tag für alle um </w:t>
      </w:r>
      <w:r w:rsidRPr="00BD25DA">
        <w:rPr>
          <w:b/>
          <w:sz w:val="24"/>
          <w:szCs w:val="24"/>
        </w:rPr>
        <w:t>10.00 U</w:t>
      </w:r>
      <w:r w:rsidR="00161D09" w:rsidRPr="00BD25DA">
        <w:rPr>
          <w:b/>
          <w:sz w:val="24"/>
          <w:szCs w:val="24"/>
        </w:rPr>
        <w:t>hr</w:t>
      </w:r>
      <w:r w:rsidR="00BD25DA">
        <w:rPr>
          <w:sz w:val="24"/>
          <w:szCs w:val="24"/>
        </w:rPr>
        <w:t xml:space="preserve"> bzw.</w:t>
      </w:r>
      <w:r w:rsidR="00161D09" w:rsidRPr="00E46277">
        <w:rPr>
          <w:sz w:val="24"/>
          <w:szCs w:val="24"/>
        </w:rPr>
        <w:t xml:space="preserve"> </w:t>
      </w:r>
      <w:r w:rsidR="00161D09" w:rsidRPr="00BD25DA">
        <w:rPr>
          <w:b/>
          <w:sz w:val="24"/>
          <w:szCs w:val="24"/>
        </w:rPr>
        <w:t>10.05 Uhr</w:t>
      </w:r>
      <w:r w:rsidRPr="00E46277">
        <w:rPr>
          <w:sz w:val="24"/>
          <w:szCs w:val="24"/>
        </w:rPr>
        <w:t xml:space="preserve"> (je nach Eintrittszeit)</w:t>
      </w:r>
      <w:r w:rsidR="00161D09" w:rsidRPr="00E46277">
        <w:rPr>
          <w:sz w:val="24"/>
          <w:szCs w:val="24"/>
        </w:rPr>
        <w:t>.</w:t>
      </w:r>
    </w:p>
    <w:p w:rsidR="00FB4533" w:rsidRPr="00E46277" w:rsidRDefault="00FB4533" w:rsidP="00BD25DA">
      <w:pPr>
        <w:tabs>
          <w:tab w:val="left" w:pos="1170"/>
        </w:tabs>
        <w:spacing w:after="0"/>
        <w:rPr>
          <w:sz w:val="24"/>
          <w:szCs w:val="24"/>
        </w:rPr>
      </w:pPr>
      <w:r w:rsidRPr="00E46277">
        <w:rPr>
          <w:sz w:val="24"/>
          <w:szCs w:val="24"/>
        </w:rPr>
        <w:t xml:space="preserve">Da in diesem Schuljahr der Unterricht nicht wie üblich mit einem Gottesdienst beginnt, </w:t>
      </w:r>
      <w:r w:rsidR="00BD25DA">
        <w:rPr>
          <w:sz w:val="24"/>
          <w:szCs w:val="24"/>
        </w:rPr>
        <w:t>sollen</w:t>
      </w:r>
      <w:r w:rsidRPr="00E46277">
        <w:rPr>
          <w:sz w:val="24"/>
          <w:szCs w:val="24"/>
        </w:rPr>
        <w:t xml:space="preserve"> die Kinder bereits die Schultasche und Materialien </w:t>
      </w:r>
      <w:r w:rsidR="0017354C" w:rsidRPr="00E46277">
        <w:rPr>
          <w:sz w:val="24"/>
          <w:szCs w:val="24"/>
        </w:rPr>
        <w:t>(Hefte, Schreibzeug, .</w:t>
      </w:r>
      <w:r w:rsidRPr="00E46277">
        <w:rPr>
          <w:sz w:val="24"/>
          <w:szCs w:val="24"/>
        </w:rPr>
        <w:t xml:space="preserve">..) </w:t>
      </w:r>
      <w:r w:rsidR="00BD25DA">
        <w:rPr>
          <w:sz w:val="24"/>
          <w:szCs w:val="24"/>
        </w:rPr>
        <w:t>mitbringen</w:t>
      </w:r>
      <w:r w:rsidRPr="00E46277">
        <w:rPr>
          <w:sz w:val="24"/>
          <w:szCs w:val="24"/>
        </w:rPr>
        <w:t xml:space="preserve">. </w:t>
      </w:r>
    </w:p>
    <w:p w:rsidR="00FB4533" w:rsidRDefault="00FB4533" w:rsidP="00BD25DA">
      <w:pPr>
        <w:tabs>
          <w:tab w:val="left" w:pos="1170"/>
        </w:tabs>
        <w:spacing w:after="0"/>
        <w:rPr>
          <w:sz w:val="24"/>
          <w:szCs w:val="24"/>
        </w:rPr>
      </w:pPr>
      <w:r w:rsidRPr="00E46277">
        <w:rPr>
          <w:sz w:val="24"/>
          <w:szCs w:val="24"/>
        </w:rPr>
        <w:t xml:space="preserve">Erst am Dienstag sollen </w:t>
      </w:r>
      <w:r w:rsidR="00BD25DA">
        <w:rPr>
          <w:sz w:val="24"/>
          <w:szCs w:val="24"/>
        </w:rPr>
        <w:t xml:space="preserve">dann </w:t>
      </w:r>
      <w:r w:rsidRPr="00E46277">
        <w:rPr>
          <w:sz w:val="24"/>
          <w:szCs w:val="24"/>
        </w:rPr>
        <w:t>Bastelschachtel, Turnschuhe und Hausschuhe mitgenommen werden, damit die Kinder nicht zu viel au</w:t>
      </w:r>
      <w:r w:rsidR="00223487">
        <w:rPr>
          <w:sz w:val="24"/>
          <w:szCs w:val="24"/>
        </w:rPr>
        <w:t>f einmal tragen müssen. Den</w:t>
      </w:r>
      <w:r w:rsidRPr="00E46277">
        <w:rPr>
          <w:sz w:val="24"/>
          <w:szCs w:val="24"/>
        </w:rPr>
        <w:t xml:space="preserve"> Eltern </w:t>
      </w:r>
      <w:r w:rsidR="00223487">
        <w:rPr>
          <w:sz w:val="24"/>
          <w:szCs w:val="24"/>
        </w:rPr>
        <w:t xml:space="preserve">ist es </w:t>
      </w:r>
      <w:r w:rsidRPr="00E46277">
        <w:rPr>
          <w:sz w:val="24"/>
          <w:szCs w:val="24"/>
        </w:rPr>
        <w:t>aufgrund der sehr strengen Hygieneregeln nicht erlaubt</w:t>
      </w:r>
      <w:r w:rsidR="0017354C" w:rsidRPr="00E46277">
        <w:rPr>
          <w:sz w:val="24"/>
          <w:szCs w:val="24"/>
        </w:rPr>
        <w:t>, die Kinder in das Schulhaus zu begleiten.</w:t>
      </w:r>
    </w:p>
    <w:p w:rsidR="00223487" w:rsidRPr="00E46277" w:rsidRDefault="00223487" w:rsidP="00BD25DA">
      <w:pPr>
        <w:tabs>
          <w:tab w:val="left" w:pos="1170"/>
        </w:tabs>
        <w:spacing w:after="0"/>
        <w:rPr>
          <w:sz w:val="24"/>
          <w:szCs w:val="24"/>
        </w:rPr>
      </w:pPr>
    </w:p>
    <w:p w:rsidR="00EA4BE8" w:rsidRPr="00E46277" w:rsidRDefault="0017354C" w:rsidP="003059C1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>Des Weiteren sehen die Hygieneregeln</w:t>
      </w:r>
      <w:r w:rsidR="00EA4BE8" w:rsidRPr="00E46277">
        <w:rPr>
          <w:sz w:val="24"/>
          <w:szCs w:val="24"/>
        </w:rPr>
        <w:t xml:space="preserve"> </w:t>
      </w:r>
      <w:r w:rsidR="00FB4533" w:rsidRPr="00E46277">
        <w:rPr>
          <w:sz w:val="24"/>
          <w:szCs w:val="24"/>
        </w:rPr>
        <w:t>für d</w:t>
      </w:r>
      <w:r w:rsidR="00223487">
        <w:rPr>
          <w:sz w:val="24"/>
          <w:szCs w:val="24"/>
        </w:rPr>
        <w:t xml:space="preserve">ie Kinder das Tragen eines Mund- </w:t>
      </w:r>
      <w:r w:rsidR="00FB4533" w:rsidRPr="00E46277">
        <w:rPr>
          <w:sz w:val="24"/>
          <w:szCs w:val="24"/>
        </w:rPr>
        <w:t xml:space="preserve">Nasenschutzes </w:t>
      </w:r>
      <w:r w:rsidR="00EA4BE8" w:rsidRPr="00E46277">
        <w:rPr>
          <w:sz w:val="24"/>
          <w:szCs w:val="24"/>
        </w:rPr>
        <w:t xml:space="preserve">in folgenden Situationen </w:t>
      </w:r>
      <w:r w:rsidR="00FB4533" w:rsidRPr="00E46277">
        <w:rPr>
          <w:sz w:val="24"/>
          <w:szCs w:val="24"/>
        </w:rPr>
        <w:t>vor</w:t>
      </w:r>
      <w:r w:rsidR="00EA4BE8" w:rsidRPr="00E46277">
        <w:rPr>
          <w:sz w:val="24"/>
          <w:szCs w:val="24"/>
        </w:rPr>
        <w:t xml:space="preserve">: </w:t>
      </w:r>
    </w:p>
    <w:p w:rsidR="00EA4BE8" w:rsidRPr="00E46277" w:rsidRDefault="00EA4BE8" w:rsidP="00EA4BE8">
      <w:pPr>
        <w:pStyle w:val="Listenabsatz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 xml:space="preserve">wenn sie sich auf dem Schulgelände aufhalten </w:t>
      </w:r>
    </w:p>
    <w:p w:rsidR="00EA4BE8" w:rsidRPr="00E46277" w:rsidRDefault="00EA4BE8" w:rsidP="00EA4BE8">
      <w:pPr>
        <w:pStyle w:val="Listenabsatz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 xml:space="preserve">wenn sie sich innerhalb des Schulhauses bewegen  </w:t>
      </w:r>
    </w:p>
    <w:p w:rsidR="00FB4533" w:rsidRPr="00E46277" w:rsidRDefault="00EA4BE8" w:rsidP="00EA4BE8">
      <w:pPr>
        <w:pStyle w:val="Listenabsatz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 xml:space="preserve">wenn der Mindestabstand </w:t>
      </w:r>
      <w:r w:rsidR="00BD25DA">
        <w:rPr>
          <w:sz w:val="24"/>
          <w:szCs w:val="24"/>
        </w:rPr>
        <w:t>von 1 m nicht gewährleistet ist</w:t>
      </w:r>
    </w:p>
    <w:p w:rsidR="00EA4BE8" w:rsidRPr="00E46277" w:rsidRDefault="00EA4BE8" w:rsidP="00EA4BE8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>Die Lehrpersonen achten auf die Einhaltung dieser Regel</w:t>
      </w:r>
      <w:r w:rsidR="00BD25DA">
        <w:rPr>
          <w:sz w:val="24"/>
          <w:szCs w:val="24"/>
        </w:rPr>
        <w:t>n</w:t>
      </w:r>
      <w:r w:rsidRPr="00E46277">
        <w:rPr>
          <w:sz w:val="24"/>
          <w:szCs w:val="24"/>
        </w:rPr>
        <w:t xml:space="preserve">. Aus praktischen Gründen empfehlen wir, den Mundnasenschutz mit einem Band derart zu versehen, dass er nach dem </w:t>
      </w:r>
      <w:r w:rsidRPr="00E46277">
        <w:rPr>
          <w:sz w:val="24"/>
          <w:szCs w:val="24"/>
        </w:rPr>
        <w:lastRenderedPageBreak/>
        <w:t xml:space="preserve">Abnehmen um den Hals getragen </w:t>
      </w:r>
      <w:r w:rsidR="00223487">
        <w:rPr>
          <w:sz w:val="24"/>
          <w:szCs w:val="24"/>
        </w:rPr>
        <w:t>werden kann</w:t>
      </w:r>
      <w:r w:rsidRPr="00E46277">
        <w:rPr>
          <w:sz w:val="24"/>
          <w:szCs w:val="24"/>
        </w:rPr>
        <w:t>.</w:t>
      </w:r>
      <w:r w:rsidR="00161D09" w:rsidRPr="00E46277">
        <w:rPr>
          <w:sz w:val="24"/>
          <w:szCs w:val="24"/>
        </w:rPr>
        <w:t xml:space="preserve"> Im Klassenraum hat jedes Kind seine eigene Schulbank im </w:t>
      </w:r>
      <w:r w:rsidR="00BD25DA">
        <w:rPr>
          <w:sz w:val="24"/>
          <w:szCs w:val="24"/>
        </w:rPr>
        <w:t xml:space="preserve">vorgesehenen </w:t>
      </w:r>
      <w:r w:rsidR="00161D09" w:rsidRPr="00E46277">
        <w:rPr>
          <w:sz w:val="24"/>
          <w:szCs w:val="24"/>
        </w:rPr>
        <w:t>Sicherheitsabstand.</w:t>
      </w:r>
      <w:r w:rsidRPr="00E46277">
        <w:rPr>
          <w:sz w:val="24"/>
          <w:szCs w:val="24"/>
        </w:rPr>
        <w:t xml:space="preserve"> </w:t>
      </w:r>
    </w:p>
    <w:p w:rsidR="00EA4BE8" w:rsidRPr="00E46277" w:rsidRDefault="00EA4BE8" w:rsidP="00EA4BE8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 xml:space="preserve">Wir bitten Sie, die Kinder mit den Sicherheitsbestimmungen der Schule vertraut zu machen </w:t>
      </w:r>
      <w:r w:rsidR="00161D09" w:rsidRPr="00E46277">
        <w:rPr>
          <w:sz w:val="24"/>
          <w:szCs w:val="24"/>
        </w:rPr>
        <w:t xml:space="preserve">(diese unterscheiden sich womöglich in ihrer Anwendung von denen der Sport– und anderer Vereine) </w:t>
      </w:r>
      <w:r w:rsidRPr="00E46277">
        <w:rPr>
          <w:sz w:val="24"/>
          <w:szCs w:val="24"/>
        </w:rPr>
        <w:t xml:space="preserve">und uns Lehrpersonen dadurch bei der Einhaltung der Regeln zu unterstützen. </w:t>
      </w:r>
    </w:p>
    <w:p w:rsidR="00161D09" w:rsidRPr="00E46277" w:rsidRDefault="00161D09" w:rsidP="00EA4BE8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>Uns Lehrpersonen ist es ein Anliegen, dass trotz der Einschränkungen ein kindg</w:t>
      </w:r>
      <w:r w:rsidR="0017354C" w:rsidRPr="00E46277">
        <w:rPr>
          <w:sz w:val="24"/>
          <w:szCs w:val="24"/>
        </w:rPr>
        <w:t>erechtes Lernen ermöglicht wird, und wir bemühen uns um einen reibungslosen Schulbetrieb.</w:t>
      </w:r>
    </w:p>
    <w:p w:rsidR="0017354C" w:rsidRPr="00E46277" w:rsidRDefault="0017354C" w:rsidP="00EA4BE8">
      <w:pPr>
        <w:tabs>
          <w:tab w:val="left" w:pos="1170"/>
        </w:tabs>
        <w:rPr>
          <w:sz w:val="24"/>
          <w:szCs w:val="24"/>
        </w:rPr>
      </w:pPr>
      <w:r w:rsidRPr="00E46277">
        <w:rPr>
          <w:sz w:val="24"/>
          <w:szCs w:val="24"/>
        </w:rPr>
        <w:t>Wir wünschen uns allen einen guten Start in das neue Schuljahr!</w:t>
      </w:r>
    </w:p>
    <w:p w:rsidR="0017354C" w:rsidRPr="00E46277" w:rsidRDefault="0017354C" w:rsidP="0017354C">
      <w:pPr>
        <w:tabs>
          <w:tab w:val="left" w:pos="1170"/>
        </w:tabs>
        <w:jc w:val="right"/>
        <w:rPr>
          <w:sz w:val="24"/>
          <w:szCs w:val="24"/>
        </w:rPr>
      </w:pPr>
      <w:r w:rsidRPr="00E46277">
        <w:rPr>
          <w:sz w:val="24"/>
          <w:szCs w:val="24"/>
        </w:rPr>
        <w:t>Mit freundlichen Grüßen</w:t>
      </w:r>
    </w:p>
    <w:p w:rsidR="0017354C" w:rsidRPr="00E46277" w:rsidRDefault="0017354C" w:rsidP="0017354C">
      <w:pPr>
        <w:tabs>
          <w:tab w:val="left" w:pos="1170"/>
        </w:tabs>
        <w:jc w:val="right"/>
        <w:rPr>
          <w:sz w:val="24"/>
          <w:szCs w:val="24"/>
        </w:rPr>
      </w:pPr>
      <w:r w:rsidRPr="00E46277">
        <w:rPr>
          <w:sz w:val="24"/>
          <w:szCs w:val="24"/>
        </w:rPr>
        <w:t>Die Lehrpersonen</w:t>
      </w:r>
    </w:p>
    <w:p w:rsidR="00EA4BE8" w:rsidRPr="00E46277" w:rsidRDefault="00EA4BE8" w:rsidP="00E9637E">
      <w:pPr>
        <w:rPr>
          <w:sz w:val="24"/>
          <w:szCs w:val="24"/>
        </w:rPr>
      </w:pPr>
    </w:p>
    <w:sectPr w:rsidR="00EA4BE8" w:rsidRPr="00E46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5D74"/>
    <w:multiLevelType w:val="hybridMultilevel"/>
    <w:tmpl w:val="74E88018"/>
    <w:lvl w:ilvl="0" w:tplc="212CF6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1"/>
    <w:rsid w:val="00161D09"/>
    <w:rsid w:val="0017354C"/>
    <w:rsid w:val="00211DE5"/>
    <w:rsid w:val="00223487"/>
    <w:rsid w:val="003059C1"/>
    <w:rsid w:val="00327A55"/>
    <w:rsid w:val="003B0548"/>
    <w:rsid w:val="007404DE"/>
    <w:rsid w:val="00802C06"/>
    <w:rsid w:val="008926A2"/>
    <w:rsid w:val="00BD25DA"/>
    <w:rsid w:val="00DB41D5"/>
    <w:rsid w:val="00E117A5"/>
    <w:rsid w:val="00E46277"/>
    <w:rsid w:val="00E9637E"/>
    <w:rsid w:val="00EA4BE8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EEB8"/>
  <w15:chartTrackingRefBased/>
  <w15:docId w15:val="{E7697012-5496-4EF7-97B7-565811B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Verwaltung, User</dc:creator>
  <cp:keywords/>
  <dc:description/>
  <cp:lastModifiedBy>Verwaltung, User</cp:lastModifiedBy>
  <cp:revision>9</cp:revision>
  <dcterms:created xsi:type="dcterms:W3CDTF">2020-09-03T09:03:00Z</dcterms:created>
  <dcterms:modified xsi:type="dcterms:W3CDTF">2020-09-03T10:49:00Z</dcterms:modified>
</cp:coreProperties>
</file>